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CAE4D" w14:textId="11764E6F" w:rsidR="00D93AD8" w:rsidRDefault="00D93AD8" w:rsidP="00EF59A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2ABC162" wp14:editId="74E7197B">
            <wp:extent cx="3290277" cy="738906"/>
            <wp:effectExtent l="0" t="0" r="0" b="0"/>
            <wp:docPr id="260088499" name="Picture 1" descr="A black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88499" name="Picture 1" descr="A black sign with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467" cy="75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2FB9" w14:textId="77777777" w:rsidR="00D93AD8" w:rsidRDefault="00D93AD8" w:rsidP="00EF59A0">
      <w:pPr>
        <w:jc w:val="center"/>
        <w:rPr>
          <w:b/>
          <w:bCs/>
          <w:sz w:val="36"/>
          <w:szCs w:val="36"/>
        </w:rPr>
      </w:pPr>
    </w:p>
    <w:p w14:paraId="570EB666" w14:textId="697733D7" w:rsidR="0042065B" w:rsidRPr="0042065B" w:rsidRDefault="0042065B" w:rsidP="00EF59A0">
      <w:pPr>
        <w:jc w:val="center"/>
        <w:rPr>
          <w:b/>
          <w:bCs/>
          <w:sz w:val="36"/>
          <w:szCs w:val="36"/>
        </w:rPr>
      </w:pPr>
      <w:r w:rsidRPr="0042065B">
        <w:rPr>
          <w:b/>
          <w:bCs/>
          <w:sz w:val="36"/>
          <w:szCs w:val="36"/>
        </w:rPr>
        <w:t xml:space="preserve">Sample </w:t>
      </w:r>
      <w:r w:rsidR="00D93AD8">
        <w:rPr>
          <w:b/>
          <w:bCs/>
          <w:sz w:val="36"/>
          <w:szCs w:val="36"/>
        </w:rPr>
        <w:t xml:space="preserve">Sponsor Capstone </w:t>
      </w:r>
      <w:r w:rsidRPr="0042065B">
        <w:rPr>
          <w:b/>
          <w:bCs/>
          <w:sz w:val="36"/>
          <w:szCs w:val="36"/>
        </w:rPr>
        <w:t>Project Proposal</w:t>
      </w:r>
    </w:p>
    <w:p w14:paraId="5F247860" w14:textId="77777777" w:rsidR="00D93AD8" w:rsidRDefault="00D93AD8" w:rsidP="0042065B"/>
    <w:p w14:paraId="6A7846F6" w14:textId="0DCF87B4" w:rsidR="0042065B" w:rsidRDefault="00EF59A0" w:rsidP="0042065B">
      <w:r>
        <w:t>The f</w:t>
      </w:r>
      <w:r w:rsidR="0042065B" w:rsidRPr="0042065B">
        <w:t>ollowing is a sample proposal that matches the fields required for submission</w:t>
      </w:r>
      <w:r w:rsidR="00D93AD8">
        <w:t xml:space="preserve"> of a sponsored College of Information Science capstone project undergraduate student team</w:t>
      </w:r>
      <w:r w:rsidR="0042065B" w:rsidRPr="0042065B">
        <w:t xml:space="preserve">. Your proposal </w:t>
      </w:r>
      <w:r w:rsidR="00D93AD8">
        <w:t>may</w:t>
      </w:r>
      <w:r w:rsidR="0042065B" w:rsidRPr="0042065B">
        <w:t xml:space="preserve"> be as technical as this one, or more general. The student teams go through a rigorous customer requirement phase, so </w:t>
      </w:r>
      <w:r w:rsidR="00D93AD8">
        <w:t>elements</w:t>
      </w:r>
      <w:r w:rsidR="0042065B" w:rsidRPr="0042065B">
        <w:t xml:space="preserve"> you don’t include in your proposal </w:t>
      </w:r>
      <w:r w:rsidR="00D93AD8">
        <w:t>are likely to</w:t>
      </w:r>
      <w:r w:rsidR="0042065B" w:rsidRPr="0042065B">
        <w:t xml:space="preserve"> be fleshed out with your team at the start of the program.</w:t>
      </w:r>
    </w:p>
    <w:p w14:paraId="5DDC4C4A" w14:textId="77777777" w:rsidR="00EF59A0" w:rsidRPr="0042065B" w:rsidRDefault="00EF59A0" w:rsidP="0042065B"/>
    <w:p w14:paraId="23473864" w14:textId="53F91394" w:rsidR="0042065B" w:rsidRDefault="0042065B" w:rsidP="0042065B">
      <w:r w:rsidRPr="0042065B">
        <w:rPr>
          <w:b/>
          <w:bCs/>
        </w:rPr>
        <w:t>Project Name:</w:t>
      </w:r>
      <w:r w:rsidRPr="0042065B">
        <w:t> </w:t>
      </w:r>
      <w:r w:rsidR="00B22E19">
        <w:t>Course Scheduling Analysis and Optimization</w:t>
      </w:r>
    </w:p>
    <w:p w14:paraId="22ABED8B" w14:textId="77777777" w:rsidR="00D93AD8" w:rsidRPr="0042065B" w:rsidRDefault="00D93AD8" w:rsidP="0042065B"/>
    <w:p w14:paraId="211DC880" w14:textId="2B0F9057" w:rsidR="0042065B" w:rsidRDefault="0042065B" w:rsidP="0042065B">
      <w:r w:rsidRPr="0042065B">
        <w:rPr>
          <w:b/>
          <w:bCs/>
        </w:rPr>
        <w:t xml:space="preserve">Sponsor </w:t>
      </w:r>
      <w:r w:rsidR="00D93AD8">
        <w:rPr>
          <w:b/>
          <w:bCs/>
        </w:rPr>
        <w:t>Organization</w:t>
      </w:r>
      <w:r w:rsidRPr="0042065B">
        <w:rPr>
          <w:b/>
          <w:bCs/>
        </w:rPr>
        <w:t>:</w:t>
      </w:r>
      <w:r w:rsidR="00EF59A0">
        <w:t xml:space="preserve"> </w:t>
      </w:r>
      <w:r w:rsidR="00D93AD8">
        <w:t>College of Information Science</w:t>
      </w:r>
    </w:p>
    <w:p w14:paraId="6E0F17B5" w14:textId="77777777" w:rsidR="00D93AD8" w:rsidRPr="0042065B" w:rsidRDefault="00D93AD8" w:rsidP="0042065B"/>
    <w:p w14:paraId="0EA1919F" w14:textId="47CE926C" w:rsidR="0042065B" w:rsidRDefault="0042065B" w:rsidP="0042065B">
      <w:r w:rsidRPr="0042065B">
        <w:rPr>
          <w:b/>
          <w:bCs/>
        </w:rPr>
        <w:t>Project Contacts:</w:t>
      </w:r>
      <w:r w:rsidRPr="0042065B">
        <w:t> </w:t>
      </w:r>
      <w:r w:rsidR="00D93AD8">
        <w:t>Primary</w:t>
      </w:r>
      <w:r w:rsidR="00913004">
        <w:t xml:space="preserve"> Advisor</w:t>
      </w:r>
      <w:r w:rsidR="00D93AD8">
        <w:t xml:space="preserve">: Tom Sponsor, Data Manager, </w:t>
      </w:r>
      <w:hyperlink r:id="rId6" w:history="1">
        <w:r w:rsidR="00D93AD8" w:rsidRPr="007D51B1">
          <w:rPr>
            <w:rStyle w:val="Hyperlink"/>
          </w:rPr>
          <w:t>test@arizona.edu</w:t>
        </w:r>
      </w:hyperlink>
      <w:r w:rsidR="00D93AD8">
        <w:t>, 520-555-5555; Secondary</w:t>
      </w:r>
      <w:r w:rsidR="00913004">
        <w:t xml:space="preserve"> Advisor</w:t>
      </w:r>
      <w:r w:rsidR="00D93AD8">
        <w:t xml:space="preserve">: </w:t>
      </w:r>
      <w:proofErr w:type="spellStart"/>
      <w:r w:rsidR="00D93AD8">
        <w:t>Jamilla</w:t>
      </w:r>
      <w:proofErr w:type="spellEnd"/>
      <w:r w:rsidR="00D93AD8">
        <w:t xml:space="preserve"> </w:t>
      </w:r>
      <w:proofErr w:type="spellStart"/>
      <w:r w:rsidR="00D93AD8">
        <w:t>Sponsorella</w:t>
      </w:r>
      <w:proofErr w:type="spellEnd"/>
      <w:r w:rsidR="00D93AD8">
        <w:t xml:space="preserve">, Data Associate, </w:t>
      </w:r>
      <w:hyperlink r:id="rId7" w:history="1">
        <w:r w:rsidR="00D93AD8" w:rsidRPr="007D51B1">
          <w:rPr>
            <w:rStyle w:val="Hyperlink"/>
          </w:rPr>
          <w:t>test2@arizona.edu</w:t>
        </w:r>
      </w:hyperlink>
      <w:r w:rsidR="00D93AD8">
        <w:t>,  520-444-4444</w:t>
      </w:r>
    </w:p>
    <w:p w14:paraId="22C8AB0C" w14:textId="77777777" w:rsidR="00D93AD8" w:rsidRPr="0042065B" w:rsidRDefault="00D93AD8" w:rsidP="0042065B"/>
    <w:p w14:paraId="675C404D" w14:textId="0780BB97" w:rsidR="0042065B" w:rsidRDefault="0042065B" w:rsidP="0042065B">
      <w:r w:rsidRPr="0042065B">
        <w:rPr>
          <w:b/>
          <w:bCs/>
        </w:rPr>
        <w:t>Project Type:</w:t>
      </w:r>
      <w:r w:rsidRPr="0042065B">
        <w:t> </w:t>
      </w:r>
      <w:r w:rsidR="00EF59A0">
        <w:t>Data Analysis</w:t>
      </w:r>
    </w:p>
    <w:p w14:paraId="2525FABB" w14:textId="77777777" w:rsidR="00D93AD8" w:rsidRPr="0042065B" w:rsidRDefault="00D93AD8" w:rsidP="0042065B"/>
    <w:p w14:paraId="591BA502" w14:textId="77777777" w:rsidR="0042065B" w:rsidRDefault="0042065B" w:rsidP="0042065B">
      <w:r w:rsidRPr="0042065B">
        <w:rPr>
          <w:b/>
          <w:bCs/>
        </w:rPr>
        <w:t>Project Intellectual Property:</w:t>
      </w:r>
      <w:r w:rsidRPr="0042065B">
        <w:t> Company Controlled</w:t>
      </w:r>
    </w:p>
    <w:p w14:paraId="3FF49EFB" w14:textId="77777777" w:rsidR="00D93AD8" w:rsidRPr="0042065B" w:rsidRDefault="00D93AD8" w:rsidP="0042065B"/>
    <w:p w14:paraId="1496322B" w14:textId="77777777" w:rsidR="0042065B" w:rsidRDefault="0042065B" w:rsidP="0042065B">
      <w:r w:rsidRPr="0042065B">
        <w:rPr>
          <w:b/>
          <w:bCs/>
        </w:rPr>
        <w:t>Project Citizenship Restriction:</w:t>
      </w:r>
      <w:r w:rsidRPr="0042065B">
        <w:t> No</w:t>
      </w:r>
    </w:p>
    <w:p w14:paraId="28DA8259" w14:textId="77777777" w:rsidR="00D93AD8" w:rsidRPr="0042065B" w:rsidRDefault="00D93AD8" w:rsidP="0042065B"/>
    <w:p w14:paraId="50E54178" w14:textId="00B75D20" w:rsidR="00EF59A0" w:rsidRDefault="0042065B" w:rsidP="0042065B">
      <w:r w:rsidRPr="0042065B">
        <w:rPr>
          <w:b/>
          <w:bCs/>
        </w:rPr>
        <w:t>Project Scope:</w:t>
      </w:r>
      <w:r w:rsidRPr="0042065B">
        <w:t> </w:t>
      </w:r>
      <w:r w:rsidR="00EF59A0">
        <w:t xml:space="preserve">The </w:t>
      </w:r>
      <w:r w:rsidR="00D93AD8">
        <w:t>C</w:t>
      </w:r>
      <w:r w:rsidR="00EF59A0">
        <w:t>ollege of Information Science has grown considerably in the last 10 years, now housing 9 undergraduate and graduate programs with more than 1</w:t>
      </w:r>
      <w:r w:rsidR="00D93AD8">
        <w:t>,</w:t>
      </w:r>
      <w:r w:rsidR="00EF59A0">
        <w:t>500 students. Additionally, the pandemic has shifted the way both students and faculty think about online classes. These changes have resulted in significant changes to course enrollment</w:t>
      </w:r>
      <w:r w:rsidR="00D93AD8">
        <w:t>,</w:t>
      </w:r>
      <w:r w:rsidR="00EF59A0">
        <w:t xml:space="preserve"> both in class selection and modality. Our project tasks the </w:t>
      </w:r>
      <w:r w:rsidR="00D93AD8">
        <w:t>student team</w:t>
      </w:r>
      <w:r w:rsidR="00EF59A0">
        <w:t xml:space="preserve"> with analyzing existing scheduling data and student surveying to create a report outlining trends in scheduling and enrollment as well as recommendations about course scheduling to maximize efficiency and student satisfaction.  </w:t>
      </w:r>
    </w:p>
    <w:p w14:paraId="4E1110CE" w14:textId="77777777" w:rsidR="00EF59A0" w:rsidRPr="0042065B" w:rsidRDefault="00EF59A0" w:rsidP="0042065B"/>
    <w:p w14:paraId="6268F388" w14:textId="15FFF603" w:rsidR="007548D4" w:rsidRDefault="0042065B" w:rsidP="0042065B">
      <w:r w:rsidRPr="0042065B">
        <w:rPr>
          <w:b/>
          <w:bCs/>
        </w:rPr>
        <w:t>Scope</w:t>
      </w:r>
      <w:r w:rsidRPr="0042065B">
        <w:t xml:space="preserve">: (1) </w:t>
      </w:r>
      <w:r w:rsidR="007548D4">
        <w:t>Analyze</w:t>
      </w:r>
      <w:r w:rsidR="007548D4" w:rsidRPr="007548D4">
        <w:t xml:space="preserve"> course schedules and teaching formats to help improve student success at the College of Information Science. </w:t>
      </w:r>
      <w:r w:rsidRPr="0042065B">
        <w:t xml:space="preserve">(2) </w:t>
      </w:r>
      <w:r w:rsidR="007548D4">
        <w:t>Perform</w:t>
      </w:r>
      <w:r w:rsidR="007548D4" w:rsidRPr="007548D4">
        <w:t xml:space="preserve"> data analysis, using machine learning models to </w:t>
      </w:r>
      <w:r w:rsidR="00C85A4B">
        <w:t>evaluate</w:t>
      </w:r>
      <w:r w:rsidR="007548D4" w:rsidRPr="007548D4">
        <w:t xml:space="preserve"> enrollment patterns and student feedback</w:t>
      </w:r>
      <w:r w:rsidR="007548D4">
        <w:t>.</w:t>
      </w:r>
      <w:r w:rsidRPr="0042065B">
        <w:t xml:space="preserve"> (3) </w:t>
      </w:r>
      <w:r w:rsidR="007548D4">
        <w:t xml:space="preserve">Provide </w:t>
      </w:r>
      <w:r w:rsidR="007548D4" w:rsidRPr="007548D4">
        <w:t>insights into how course scheduling can be better optimized to boost student engagement, academic performance and overall satisfaction</w:t>
      </w:r>
      <w:r w:rsidR="007548D4">
        <w:t>. (</w:t>
      </w:r>
      <w:r w:rsidR="00DE6C56">
        <w:t>4) Identify</w:t>
      </w:r>
      <w:r w:rsidR="007548D4">
        <w:t xml:space="preserve"> problem areas that prevent students from completing their degree. </w:t>
      </w:r>
      <w:r w:rsidRPr="0042065B">
        <w:t>(</w:t>
      </w:r>
      <w:r w:rsidR="007548D4">
        <w:t>5</w:t>
      </w:r>
      <w:r w:rsidRPr="0042065B">
        <w:t xml:space="preserve">) </w:t>
      </w:r>
      <w:r w:rsidR="007548D4">
        <w:t>D</w:t>
      </w:r>
      <w:r w:rsidR="007548D4" w:rsidRPr="007548D4">
        <w:t xml:space="preserve">eliver a detailed report with visualizations, </w:t>
      </w:r>
      <w:r w:rsidR="007548D4" w:rsidRPr="007548D4">
        <w:lastRenderedPageBreak/>
        <w:t xml:space="preserve">showing our findings and giving practical suggestions for making class schedules and course formats better to meet the needs of students and </w:t>
      </w:r>
      <w:r w:rsidR="00C85A4B">
        <w:t>the c</w:t>
      </w:r>
      <w:r w:rsidR="007548D4" w:rsidRPr="007548D4">
        <w:t>ollege</w:t>
      </w:r>
      <w:r w:rsidR="007548D4">
        <w:t>.</w:t>
      </w:r>
    </w:p>
    <w:p w14:paraId="0E63A858" w14:textId="77777777" w:rsidR="007548D4" w:rsidRDefault="007548D4" w:rsidP="0042065B"/>
    <w:p w14:paraId="4ADB316A" w14:textId="1E99C962" w:rsidR="0042065B" w:rsidRDefault="0042065B" w:rsidP="0042065B">
      <w:r w:rsidRPr="0042065B">
        <w:rPr>
          <w:b/>
          <w:bCs/>
        </w:rPr>
        <w:t>Additional Resources:</w:t>
      </w:r>
      <w:r w:rsidRPr="0042065B">
        <w:t> </w:t>
      </w:r>
      <w:r w:rsidR="007548D4">
        <w:t>The College of Information Science will provide FERPA</w:t>
      </w:r>
      <w:r w:rsidR="00D93AD8">
        <w:t>-</w:t>
      </w:r>
      <w:r w:rsidR="007548D4">
        <w:t xml:space="preserve">compliant data to the team for analysis. </w:t>
      </w:r>
    </w:p>
    <w:p w14:paraId="1E7FB100" w14:textId="77777777" w:rsidR="007548D4" w:rsidRPr="0042065B" w:rsidRDefault="007548D4" w:rsidP="0042065B"/>
    <w:p w14:paraId="072D64AC" w14:textId="19D0EF63" w:rsidR="008B3F52" w:rsidRDefault="0042065B">
      <w:r w:rsidRPr="0042065B">
        <w:rPr>
          <w:b/>
          <w:bCs/>
        </w:rPr>
        <w:t>Skills Requested</w:t>
      </w:r>
      <w:r w:rsidRPr="0042065B">
        <w:t xml:space="preserve">: </w:t>
      </w:r>
      <w:r w:rsidR="000F355B">
        <w:t>Data analysis, data visualization and machine learning.</w:t>
      </w:r>
    </w:p>
    <w:sectPr w:rsidR="008B3F52" w:rsidSect="001A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B19D7"/>
    <w:multiLevelType w:val="multilevel"/>
    <w:tmpl w:val="FB00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29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5B"/>
    <w:rsid w:val="00084D9B"/>
    <w:rsid w:val="000F355B"/>
    <w:rsid w:val="001A641D"/>
    <w:rsid w:val="001D018C"/>
    <w:rsid w:val="001F2048"/>
    <w:rsid w:val="003E670E"/>
    <w:rsid w:val="0042065B"/>
    <w:rsid w:val="005F11BF"/>
    <w:rsid w:val="007548D4"/>
    <w:rsid w:val="0079376D"/>
    <w:rsid w:val="00812556"/>
    <w:rsid w:val="008B3F52"/>
    <w:rsid w:val="00913004"/>
    <w:rsid w:val="00AB52BB"/>
    <w:rsid w:val="00B22E19"/>
    <w:rsid w:val="00B67C3F"/>
    <w:rsid w:val="00C0229A"/>
    <w:rsid w:val="00C85A4B"/>
    <w:rsid w:val="00D93AD8"/>
    <w:rsid w:val="00DE6C56"/>
    <w:rsid w:val="00EC771A"/>
    <w:rsid w:val="00EF59A0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6D308"/>
  <w15:chartTrackingRefBased/>
  <w15:docId w15:val="{3BA2C577-721C-D34D-9523-AF79E417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A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08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8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st2@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st@arizon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2070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Mckisson, Michael J - (mckisson)</dc:creator>
  <cp:keywords/>
  <dc:description/>
  <cp:lastModifiedBy>Buntin, Simmons B - (sbuntin)</cp:lastModifiedBy>
  <cp:revision>3</cp:revision>
  <dcterms:created xsi:type="dcterms:W3CDTF">2024-11-19T03:18:00Z</dcterms:created>
  <dcterms:modified xsi:type="dcterms:W3CDTF">2024-11-19T03:23:00Z</dcterms:modified>
</cp:coreProperties>
</file>